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435C" w14:textId="178B94EC" w:rsidR="0073288B" w:rsidRPr="00F432BB" w:rsidRDefault="00CB347A" w:rsidP="006D6B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</w:t>
      </w:r>
      <w:r w:rsidR="006D6BB1" w:rsidRPr="00F432BB">
        <w:rPr>
          <w:rFonts w:ascii="Times New Roman" w:hAnsi="Times New Roman" w:cs="Times New Roman"/>
          <w:sz w:val="24"/>
          <w:szCs w:val="24"/>
        </w:rPr>
        <w:t>, 2021</w:t>
      </w:r>
    </w:p>
    <w:p w14:paraId="014A8216" w14:textId="77777777" w:rsidR="006D6BB1" w:rsidRPr="00F432BB" w:rsidRDefault="006D6BB1" w:rsidP="006D6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67CAB7" w14:textId="77777777" w:rsidR="003C1B87" w:rsidRPr="00F432BB" w:rsidRDefault="003C1B87" w:rsidP="003C1B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32BB">
        <w:rPr>
          <w:rFonts w:ascii="Times New Roman" w:hAnsi="Times New Roman" w:cs="Times New Roman"/>
          <w:sz w:val="24"/>
          <w:szCs w:val="24"/>
        </w:rPr>
        <w:t>Reynolds M Salerno, PhD</w:t>
      </w:r>
    </w:p>
    <w:p w14:paraId="01D88E40" w14:textId="77777777" w:rsidR="003C1B87" w:rsidRPr="00F432BB" w:rsidRDefault="003C1B87" w:rsidP="003C1B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32BB">
        <w:rPr>
          <w:rFonts w:ascii="Times New Roman" w:hAnsi="Times New Roman" w:cs="Times New Roman"/>
          <w:sz w:val="24"/>
          <w:szCs w:val="24"/>
        </w:rPr>
        <w:t>Director, Division of Laboratory Systems</w:t>
      </w:r>
    </w:p>
    <w:p w14:paraId="6BD5D077" w14:textId="77777777" w:rsidR="003C1B87" w:rsidRPr="00F432BB" w:rsidRDefault="003C1B87" w:rsidP="003C1B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32BB">
        <w:rPr>
          <w:rFonts w:ascii="Times New Roman" w:hAnsi="Times New Roman" w:cs="Times New Roman"/>
          <w:sz w:val="24"/>
          <w:szCs w:val="24"/>
        </w:rPr>
        <w:t>Designated Federal Official, Clinical Laboratory Improvement Advisory Committee</w:t>
      </w:r>
    </w:p>
    <w:p w14:paraId="04AB4D50" w14:textId="77777777" w:rsidR="003C1B87" w:rsidRPr="00AF13BA" w:rsidRDefault="003C1B87" w:rsidP="003C1B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13BA">
        <w:rPr>
          <w:rFonts w:ascii="Times New Roman" w:hAnsi="Times New Roman" w:cs="Times New Roman"/>
          <w:sz w:val="24"/>
          <w:szCs w:val="24"/>
        </w:rPr>
        <w:t>US Centers for Disease Control and Prevention</w:t>
      </w:r>
    </w:p>
    <w:p w14:paraId="3AC1A5A5" w14:textId="77777777" w:rsidR="003C1B87" w:rsidRPr="00D57A72" w:rsidRDefault="003C1B87" w:rsidP="003C1B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7A72">
        <w:rPr>
          <w:rFonts w:ascii="Times New Roman" w:hAnsi="Times New Roman" w:cs="Times New Roman"/>
          <w:sz w:val="24"/>
          <w:szCs w:val="24"/>
        </w:rPr>
        <w:t>1600 Clifton Road</w:t>
      </w:r>
    </w:p>
    <w:p w14:paraId="51A710C0" w14:textId="77777777" w:rsidR="003C1B87" w:rsidRDefault="003C1B87" w:rsidP="003C1B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7A72">
        <w:rPr>
          <w:rFonts w:ascii="Times New Roman" w:hAnsi="Times New Roman" w:cs="Times New Roman"/>
          <w:sz w:val="24"/>
          <w:szCs w:val="24"/>
        </w:rPr>
        <w:t>Atlanta, GA 30329</w:t>
      </w:r>
    </w:p>
    <w:p w14:paraId="7C685501" w14:textId="77777777" w:rsidR="006D6BB1" w:rsidRPr="00F432BB" w:rsidRDefault="006D6BB1" w:rsidP="006D6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EF69D3" w14:textId="1E120AF4" w:rsidR="00D16B9D" w:rsidRPr="00F432BB" w:rsidRDefault="00D16B9D" w:rsidP="006D6B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32BB">
        <w:rPr>
          <w:rFonts w:ascii="Times New Roman" w:hAnsi="Times New Roman" w:cs="Times New Roman"/>
          <w:sz w:val="24"/>
          <w:szCs w:val="24"/>
        </w:rPr>
        <w:t xml:space="preserve">Dear </w:t>
      </w:r>
      <w:r w:rsidR="00A91168" w:rsidRPr="00F432BB">
        <w:rPr>
          <w:rFonts w:ascii="Times New Roman" w:hAnsi="Times New Roman" w:cs="Times New Roman"/>
          <w:sz w:val="24"/>
          <w:szCs w:val="24"/>
        </w:rPr>
        <w:t>Dr. Salerno</w:t>
      </w:r>
      <w:r w:rsidR="006D6BB1" w:rsidRPr="00F432BB">
        <w:rPr>
          <w:rFonts w:ascii="Times New Roman" w:hAnsi="Times New Roman" w:cs="Times New Roman"/>
          <w:sz w:val="24"/>
          <w:szCs w:val="24"/>
        </w:rPr>
        <w:t>:</w:t>
      </w:r>
    </w:p>
    <w:p w14:paraId="52B5A89A" w14:textId="77777777" w:rsidR="006D6BB1" w:rsidRPr="00F432BB" w:rsidRDefault="006D6BB1" w:rsidP="006D6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EA2FE" w14:textId="0445C309" w:rsidR="001F1650" w:rsidRPr="00F432BB" w:rsidRDefault="001F1650">
      <w:pPr>
        <w:rPr>
          <w:rFonts w:ascii="Times New Roman" w:hAnsi="Times New Roman" w:cs="Times New Roman"/>
          <w:sz w:val="24"/>
          <w:szCs w:val="24"/>
        </w:rPr>
      </w:pPr>
      <w:r w:rsidRPr="00F432BB">
        <w:rPr>
          <w:rFonts w:ascii="Times New Roman" w:hAnsi="Times New Roman" w:cs="Times New Roman"/>
          <w:sz w:val="24"/>
          <w:szCs w:val="24"/>
        </w:rPr>
        <w:t xml:space="preserve">We, the undersigned organizations, urge the </w:t>
      </w:r>
      <w:r w:rsidR="00D16B9D" w:rsidRPr="00F432BB">
        <w:rPr>
          <w:rFonts w:ascii="Times New Roman" w:hAnsi="Times New Roman" w:cs="Times New Roman"/>
          <w:sz w:val="24"/>
          <w:szCs w:val="24"/>
        </w:rPr>
        <w:t>Clinical Laboratory Improvement Advisory Committee (CLIAC)</w:t>
      </w:r>
      <w:r w:rsidRPr="00F432BB">
        <w:rPr>
          <w:rFonts w:ascii="Times New Roman" w:hAnsi="Times New Roman" w:cs="Times New Roman"/>
          <w:sz w:val="24"/>
          <w:szCs w:val="24"/>
        </w:rPr>
        <w:t xml:space="preserve"> to </w:t>
      </w:r>
      <w:r w:rsidR="00C35A8B" w:rsidRPr="00F432BB">
        <w:rPr>
          <w:rFonts w:ascii="Times New Roman" w:hAnsi="Times New Roman" w:cs="Times New Roman"/>
          <w:sz w:val="24"/>
          <w:szCs w:val="24"/>
        </w:rPr>
        <w:t xml:space="preserve">conduct </w:t>
      </w:r>
      <w:r w:rsidRPr="00F432BB">
        <w:rPr>
          <w:rFonts w:ascii="Times New Roman" w:hAnsi="Times New Roman" w:cs="Times New Roman"/>
          <w:sz w:val="24"/>
          <w:szCs w:val="24"/>
        </w:rPr>
        <w:t xml:space="preserve">a public meeting to discuss the </w:t>
      </w:r>
      <w:r w:rsidR="003A0EF9">
        <w:rPr>
          <w:rFonts w:ascii="Times New Roman" w:hAnsi="Times New Roman" w:cs="Times New Roman"/>
          <w:sz w:val="24"/>
          <w:szCs w:val="24"/>
        </w:rPr>
        <w:t>modernization of the CLIA regulations for</w:t>
      </w:r>
      <w:r w:rsidR="002E3023" w:rsidRPr="00F432BB">
        <w:rPr>
          <w:rFonts w:ascii="Times New Roman" w:hAnsi="Times New Roman" w:cs="Times New Roman"/>
          <w:sz w:val="24"/>
          <w:szCs w:val="24"/>
        </w:rPr>
        <w:t xml:space="preserve"> </w:t>
      </w:r>
      <w:r w:rsidRPr="00F432BB">
        <w:rPr>
          <w:rFonts w:ascii="Times New Roman" w:hAnsi="Times New Roman" w:cs="Times New Roman"/>
          <w:sz w:val="24"/>
          <w:szCs w:val="24"/>
        </w:rPr>
        <w:t xml:space="preserve">laboratory developed tests (LDTs).  In recent years, there has been much discussion about what </w:t>
      </w:r>
      <w:r w:rsidR="000E1989" w:rsidRPr="00F432BB">
        <w:rPr>
          <w:rFonts w:ascii="Times New Roman" w:hAnsi="Times New Roman" w:cs="Times New Roman"/>
          <w:sz w:val="24"/>
          <w:szCs w:val="24"/>
        </w:rPr>
        <w:t>defines</w:t>
      </w:r>
      <w:r w:rsidRPr="00F432BB">
        <w:rPr>
          <w:rFonts w:ascii="Times New Roman" w:hAnsi="Times New Roman" w:cs="Times New Roman"/>
          <w:sz w:val="24"/>
          <w:szCs w:val="24"/>
        </w:rPr>
        <w:t xml:space="preserve"> an LDT, how they are used</w:t>
      </w:r>
      <w:r w:rsidR="002E3023" w:rsidRPr="00F432BB">
        <w:rPr>
          <w:rFonts w:ascii="Times New Roman" w:hAnsi="Times New Roman" w:cs="Times New Roman"/>
          <w:sz w:val="24"/>
          <w:szCs w:val="24"/>
        </w:rPr>
        <w:t xml:space="preserve"> in patient care</w:t>
      </w:r>
      <w:r w:rsidRPr="00F432BB">
        <w:rPr>
          <w:rFonts w:ascii="Times New Roman" w:hAnsi="Times New Roman" w:cs="Times New Roman"/>
          <w:sz w:val="24"/>
          <w:szCs w:val="24"/>
        </w:rPr>
        <w:t xml:space="preserve">, </w:t>
      </w:r>
      <w:r w:rsidR="002E3023" w:rsidRPr="00F432BB">
        <w:rPr>
          <w:rFonts w:ascii="Times New Roman" w:hAnsi="Times New Roman" w:cs="Times New Roman"/>
          <w:sz w:val="24"/>
          <w:szCs w:val="24"/>
        </w:rPr>
        <w:t xml:space="preserve">and </w:t>
      </w:r>
      <w:r w:rsidR="001D23EC" w:rsidRPr="00F432BB">
        <w:rPr>
          <w:rFonts w:ascii="Times New Roman" w:hAnsi="Times New Roman" w:cs="Times New Roman"/>
          <w:sz w:val="24"/>
          <w:szCs w:val="24"/>
        </w:rPr>
        <w:t xml:space="preserve">what is </w:t>
      </w:r>
      <w:r w:rsidRPr="00F432BB">
        <w:rPr>
          <w:rFonts w:ascii="Times New Roman" w:hAnsi="Times New Roman" w:cs="Times New Roman"/>
          <w:sz w:val="24"/>
          <w:szCs w:val="24"/>
        </w:rPr>
        <w:t xml:space="preserve">the appropriate level </w:t>
      </w:r>
      <w:r w:rsidR="000E1989" w:rsidRPr="00F432BB">
        <w:rPr>
          <w:rFonts w:ascii="Times New Roman" w:hAnsi="Times New Roman" w:cs="Times New Roman"/>
          <w:sz w:val="24"/>
          <w:szCs w:val="24"/>
        </w:rPr>
        <w:t xml:space="preserve">and channels </w:t>
      </w:r>
      <w:r w:rsidRPr="00F432BB">
        <w:rPr>
          <w:rFonts w:ascii="Times New Roman" w:hAnsi="Times New Roman" w:cs="Times New Roman"/>
          <w:sz w:val="24"/>
          <w:szCs w:val="24"/>
        </w:rPr>
        <w:t xml:space="preserve">of </w:t>
      </w:r>
      <w:r w:rsidR="002E3023" w:rsidRPr="00F432BB">
        <w:rPr>
          <w:rFonts w:ascii="Times New Roman" w:hAnsi="Times New Roman" w:cs="Times New Roman"/>
          <w:sz w:val="24"/>
          <w:szCs w:val="24"/>
        </w:rPr>
        <w:t>oversight</w:t>
      </w:r>
      <w:r w:rsidR="000E1989" w:rsidRPr="00F432BB">
        <w:rPr>
          <w:rFonts w:ascii="Times New Roman" w:hAnsi="Times New Roman" w:cs="Times New Roman"/>
          <w:sz w:val="24"/>
          <w:szCs w:val="24"/>
        </w:rPr>
        <w:t xml:space="preserve"> for these tests</w:t>
      </w:r>
      <w:r w:rsidRPr="00F432BB">
        <w:rPr>
          <w:rFonts w:ascii="Times New Roman" w:hAnsi="Times New Roman" w:cs="Times New Roman"/>
          <w:sz w:val="24"/>
          <w:szCs w:val="24"/>
        </w:rPr>
        <w:t xml:space="preserve">.  </w:t>
      </w:r>
      <w:r w:rsidR="00D56D64" w:rsidRPr="00F432BB">
        <w:rPr>
          <w:rFonts w:ascii="Times New Roman" w:hAnsi="Times New Roman" w:cs="Times New Roman"/>
          <w:sz w:val="24"/>
          <w:szCs w:val="24"/>
        </w:rPr>
        <w:t xml:space="preserve">Given that </w:t>
      </w:r>
      <w:r w:rsidR="00FE5AA4" w:rsidRPr="00F432BB">
        <w:rPr>
          <w:rFonts w:ascii="Times New Roman" w:hAnsi="Times New Roman" w:cs="Times New Roman"/>
          <w:sz w:val="24"/>
          <w:szCs w:val="24"/>
        </w:rPr>
        <w:t xml:space="preserve">LDTs are </w:t>
      </w:r>
      <w:r w:rsidR="00D56D64" w:rsidRPr="00F432BB">
        <w:rPr>
          <w:rFonts w:ascii="Times New Roman" w:hAnsi="Times New Roman" w:cs="Times New Roman"/>
          <w:sz w:val="24"/>
          <w:szCs w:val="24"/>
        </w:rPr>
        <w:t xml:space="preserve">regulated under CLIA, we believe </w:t>
      </w:r>
      <w:r w:rsidR="002E3023" w:rsidRPr="00F432BB">
        <w:rPr>
          <w:rFonts w:ascii="Times New Roman" w:hAnsi="Times New Roman" w:cs="Times New Roman"/>
          <w:sz w:val="24"/>
          <w:szCs w:val="24"/>
        </w:rPr>
        <w:t xml:space="preserve">CLIAC </w:t>
      </w:r>
      <w:r w:rsidR="00D56D64" w:rsidRPr="00F432BB">
        <w:rPr>
          <w:rFonts w:ascii="Times New Roman" w:hAnsi="Times New Roman" w:cs="Times New Roman"/>
          <w:sz w:val="24"/>
          <w:szCs w:val="24"/>
        </w:rPr>
        <w:t>is the appropriate venue for</w:t>
      </w:r>
      <w:r w:rsidR="00C35A8B" w:rsidRPr="00F432BB">
        <w:rPr>
          <w:rFonts w:ascii="Times New Roman" w:hAnsi="Times New Roman" w:cs="Times New Roman"/>
          <w:sz w:val="24"/>
          <w:szCs w:val="24"/>
        </w:rPr>
        <w:t xml:space="preserve"> addressing th</w:t>
      </w:r>
      <w:r w:rsidR="000E1989" w:rsidRPr="00F432BB">
        <w:rPr>
          <w:rFonts w:ascii="Times New Roman" w:hAnsi="Times New Roman" w:cs="Times New Roman"/>
          <w:sz w:val="24"/>
          <w:szCs w:val="24"/>
        </w:rPr>
        <w:t>ese</w:t>
      </w:r>
      <w:r w:rsidR="00C35A8B" w:rsidRPr="00F432BB">
        <w:rPr>
          <w:rFonts w:ascii="Times New Roman" w:hAnsi="Times New Roman" w:cs="Times New Roman"/>
          <w:sz w:val="24"/>
          <w:szCs w:val="24"/>
        </w:rPr>
        <w:t xml:space="preserve"> issue</w:t>
      </w:r>
      <w:r w:rsidR="000E1989" w:rsidRPr="00F432BB">
        <w:rPr>
          <w:rFonts w:ascii="Times New Roman" w:hAnsi="Times New Roman" w:cs="Times New Roman"/>
          <w:sz w:val="24"/>
          <w:szCs w:val="24"/>
        </w:rPr>
        <w:t>s</w:t>
      </w:r>
      <w:r w:rsidR="00D56D64" w:rsidRPr="00F432B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2BCB7D1" w14:textId="251CC040" w:rsidR="00D56D64" w:rsidRPr="00F432BB" w:rsidRDefault="00AF7753">
      <w:pPr>
        <w:rPr>
          <w:rFonts w:ascii="Times New Roman" w:hAnsi="Times New Roman" w:cs="Times New Roman"/>
          <w:sz w:val="24"/>
          <w:szCs w:val="24"/>
        </w:rPr>
      </w:pPr>
      <w:r w:rsidRPr="00F432BB">
        <w:rPr>
          <w:rFonts w:ascii="Times New Roman" w:hAnsi="Times New Roman" w:cs="Times New Roman"/>
          <w:sz w:val="24"/>
          <w:szCs w:val="24"/>
        </w:rPr>
        <w:t xml:space="preserve">Since the </w:t>
      </w:r>
      <w:r w:rsidR="00D56D64" w:rsidRPr="00F432BB">
        <w:rPr>
          <w:rFonts w:ascii="Times New Roman" w:hAnsi="Times New Roman" w:cs="Times New Roman"/>
          <w:sz w:val="24"/>
          <w:szCs w:val="24"/>
        </w:rPr>
        <w:t xml:space="preserve">CLIA </w:t>
      </w:r>
      <w:r w:rsidRPr="00F432BB">
        <w:rPr>
          <w:rFonts w:ascii="Times New Roman" w:hAnsi="Times New Roman" w:cs="Times New Roman"/>
          <w:sz w:val="24"/>
          <w:szCs w:val="24"/>
        </w:rPr>
        <w:t>standards were first promulgated in 1992, there have</w:t>
      </w:r>
      <w:r w:rsidR="00F22714" w:rsidRPr="00F432BB">
        <w:rPr>
          <w:rFonts w:ascii="Times New Roman" w:hAnsi="Times New Roman" w:cs="Times New Roman"/>
          <w:sz w:val="24"/>
          <w:szCs w:val="24"/>
        </w:rPr>
        <w:t xml:space="preserve"> only</w:t>
      </w:r>
      <w:r w:rsidRPr="00F432BB">
        <w:rPr>
          <w:rFonts w:ascii="Times New Roman" w:hAnsi="Times New Roman" w:cs="Times New Roman"/>
          <w:sz w:val="24"/>
          <w:szCs w:val="24"/>
        </w:rPr>
        <w:t xml:space="preserve"> been modest changes to the regulations.  </w:t>
      </w:r>
      <w:r w:rsidR="00D56D64" w:rsidRPr="00F432BB">
        <w:rPr>
          <w:rFonts w:ascii="Times New Roman" w:hAnsi="Times New Roman" w:cs="Times New Roman"/>
          <w:sz w:val="24"/>
          <w:szCs w:val="24"/>
        </w:rPr>
        <w:t xml:space="preserve">Since 2018, </w:t>
      </w:r>
      <w:r w:rsidR="00FE5AA4" w:rsidRPr="00F432BB">
        <w:rPr>
          <w:rFonts w:ascii="Times New Roman" w:hAnsi="Times New Roman" w:cs="Times New Roman"/>
          <w:sz w:val="24"/>
          <w:szCs w:val="24"/>
        </w:rPr>
        <w:t xml:space="preserve">CLIAC has </w:t>
      </w:r>
      <w:r w:rsidRPr="00F432BB">
        <w:rPr>
          <w:rFonts w:ascii="Times New Roman" w:hAnsi="Times New Roman" w:cs="Times New Roman"/>
          <w:sz w:val="24"/>
          <w:szCs w:val="24"/>
        </w:rPr>
        <w:t xml:space="preserve">identified several areas in need of </w:t>
      </w:r>
      <w:r w:rsidR="003A0EF9">
        <w:rPr>
          <w:rFonts w:ascii="Times New Roman" w:hAnsi="Times New Roman" w:cs="Times New Roman"/>
          <w:sz w:val="24"/>
          <w:szCs w:val="24"/>
        </w:rPr>
        <w:t>modernization</w:t>
      </w:r>
      <w:r w:rsidRPr="00F432BB">
        <w:rPr>
          <w:rFonts w:ascii="Times New Roman" w:hAnsi="Times New Roman" w:cs="Times New Roman"/>
          <w:sz w:val="24"/>
          <w:szCs w:val="24"/>
        </w:rPr>
        <w:t xml:space="preserve">, including the personnel standards, the </w:t>
      </w:r>
      <w:r w:rsidR="00D56D64" w:rsidRPr="00F432BB">
        <w:rPr>
          <w:rFonts w:ascii="Times New Roman" w:hAnsi="Times New Roman" w:cs="Times New Roman"/>
          <w:sz w:val="24"/>
          <w:szCs w:val="24"/>
        </w:rPr>
        <w:t>use of laboratory data in medical decision-making, and</w:t>
      </w:r>
      <w:r w:rsidR="00FE5AA4" w:rsidRPr="00F432BB">
        <w:rPr>
          <w:rFonts w:ascii="Times New Roman" w:hAnsi="Times New Roman" w:cs="Times New Roman"/>
          <w:sz w:val="24"/>
          <w:szCs w:val="24"/>
        </w:rPr>
        <w:t xml:space="preserve"> </w:t>
      </w:r>
      <w:r w:rsidRPr="00F432BB">
        <w:rPr>
          <w:rFonts w:ascii="Times New Roman" w:hAnsi="Times New Roman" w:cs="Times New Roman"/>
          <w:sz w:val="24"/>
          <w:szCs w:val="24"/>
        </w:rPr>
        <w:t xml:space="preserve">the regulation of new technologies, such as </w:t>
      </w:r>
      <w:r w:rsidR="00D56D64" w:rsidRPr="00F432BB">
        <w:rPr>
          <w:rFonts w:ascii="Times New Roman" w:hAnsi="Times New Roman" w:cs="Times New Roman"/>
          <w:sz w:val="24"/>
          <w:szCs w:val="24"/>
        </w:rPr>
        <w:t xml:space="preserve">next generation sequencing.  We applaud </w:t>
      </w:r>
      <w:r w:rsidR="00FE5AA4" w:rsidRPr="00F432BB">
        <w:rPr>
          <w:rFonts w:ascii="Times New Roman" w:hAnsi="Times New Roman" w:cs="Times New Roman"/>
          <w:sz w:val="24"/>
          <w:szCs w:val="24"/>
        </w:rPr>
        <w:t xml:space="preserve">these </w:t>
      </w:r>
      <w:r w:rsidR="00D56D64" w:rsidRPr="00F432BB">
        <w:rPr>
          <w:rFonts w:ascii="Times New Roman" w:hAnsi="Times New Roman" w:cs="Times New Roman"/>
          <w:sz w:val="24"/>
          <w:szCs w:val="24"/>
        </w:rPr>
        <w:t>efforts</w:t>
      </w:r>
      <w:r w:rsidR="00FE5AA4" w:rsidRPr="00F432BB">
        <w:rPr>
          <w:rFonts w:ascii="Times New Roman" w:hAnsi="Times New Roman" w:cs="Times New Roman"/>
          <w:sz w:val="24"/>
          <w:szCs w:val="24"/>
        </w:rPr>
        <w:t xml:space="preserve">.  </w:t>
      </w:r>
      <w:r w:rsidR="00D56D64" w:rsidRPr="00F432BB">
        <w:rPr>
          <w:rFonts w:ascii="Times New Roman" w:hAnsi="Times New Roman" w:cs="Times New Roman"/>
          <w:sz w:val="24"/>
          <w:szCs w:val="24"/>
        </w:rPr>
        <w:t xml:space="preserve">Given the </w:t>
      </w:r>
      <w:r w:rsidR="002E3023" w:rsidRPr="00F432BB">
        <w:rPr>
          <w:rFonts w:ascii="Times New Roman" w:hAnsi="Times New Roman" w:cs="Times New Roman"/>
          <w:sz w:val="24"/>
          <w:szCs w:val="24"/>
        </w:rPr>
        <w:t xml:space="preserve">ongoing </w:t>
      </w:r>
      <w:r w:rsidR="00D56D64" w:rsidRPr="00F432BB">
        <w:rPr>
          <w:rFonts w:ascii="Times New Roman" w:hAnsi="Times New Roman" w:cs="Times New Roman"/>
          <w:sz w:val="24"/>
          <w:szCs w:val="24"/>
        </w:rPr>
        <w:t>concerns and d</w:t>
      </w:r>
      <w:r w:rsidR="002E3023" w:rsidRPr="00F432BB">
        <w:rPr>
          <w:rFonts w:ascii="Times New Roman" w:hAnsi="Times New Roman" w:cs="Times New Roman"/>
          <w:sz w:val="24"/>
          <w:szCs w:val="24"/>
        </w:rPr>
        <w:t>iscussions</w:t>
      </w:r>
      <w:r w:rsidR="00FE5AA4" w:rsidRPr="00F432BB">
        <w:rPr>
          <w:rFonts w:ascii="Times New Roman" w:hAnsi="Times New Roman" w:cs="Times New Roman"/>
          <w:sz w:val="24"/>
          <w:szCs w:val="24"/>
        </w:rPr>
        <w:t xml:space="preserve"> pertaining to</w:t>
      </w:r>
      <w:r w:rsidR="00D56D64" w:rsidRPr="00F432BB">
        <w:rPr>
          <w:rFonts w:ascii="Times New Roman" w:hAnsi="Times New Roman" w:cs="Times New Roman"/>
          <w:sz w:val="24"/>
          <w:szCs w:val="24"/>
        </w:rPr>
        <w:t xml:space="preserve"> LDTs, we </w:t>
      </w:r>
      <w:r w:rsidR="003A0EF9">
        <w:rPr>
          <w:rFonts w:ascii="Times New Roman" w:hAnsi="Times New Roman" w:cs="Times New Roman"/>
          <w:sz w:val="24"/>
          <w:szCs w:val="24"/>
        </w:rPr>
        <w:t>recommend that CLIAC expand these efforts to include a comprehensive assessment of LDTs</w:t>
      </w:r>
      <w:r w:rsidR="00D56D64" w:rsidRPr="00F432BB">
        <w:rPr>
          <w:rFonts w:ascii="Times New Roman" w:hAnsi="Times New Roman" w:cs="Times New Roman"/>
          <w:sz w:val="24"/>
          <w:szCs w:val="24"/>
        </w:rPr>
        <w:t>.</w:t>
      </w:r>
    </w:p>
    <w:p w14:paraId="337DDEF3" w14:textId="5B080EEC" w:rsidR="008E660B" w:rsidRPr="00F432BB" w:rsidRDefault="00893114">
      <w:pPr>
        <w:rPr>
          <w:rFonts w:ascii="Times New Roman" w:hAnsi="Times New Roman" w:cs="Times New Roman"/>
          <w:sz w:val="24"/>
          <w:szCs w:val="24"/>
        </w:rPr>
      </w:pPr>
      <w:r w:rsidRPr="00F432BB">
        <w:rPr>
          <w:rFonts w:ascii="Times New Roman" w:hAnsi="Times New Roman" w:cs="Times New Roman"/>
          <w:sz w:val="24"/>
          <w:szCs w:val="24"/>
        </w:rPr>
        <w:t xml:space="preserve">At its April 2021 meeting, CLIAC </w:t>
      </w:r>
      <w:r w:rsidR="008E660B" w:rsidRPr="00F432BB">
        <w:rPr>
          <w:rFonts w:ascii="Times New Roman" w:hAnsi="Times New Roman" w:cs="Times New Roman"/>
          <w:sz w:val="24"/>
          <w:szCs w:val="24"/>
        </w:rPr>
        <w:t xml:space="preserve">laid the foundation for such a discussion when it reviewed the role of LDTs within the </w:t>
      </w:r>
      <w:r w:rsidRPr="00F432BB">
        <w:rPr>
          <w:rFonts w:ascii="Times New Roman" w:hAnsi="Times New Roman" w:cs="Times New Roman"/>
          <w:sz w:val="24"/>
          <w:szCs w:val="24"/>
        </w:rPr>
        <w:t xml:space="preserve">context of the COVID-19 pandemic.  We recommend that the </w:t>
      </w:r>
      <w:r w:rsidR="000E1989" w:rsidRPr="00F432BB">
        <w:rPr>
          <w:rFonts w:ascii="Times New Roman" w:hAnsi="Times New Roman" w:cs="Times New Roman"/>
          <w:sz w:val="24"/>
          <w:szCs w:val="24"/>
        </w:rPr>
        <w:t>committee</w:t>
      </w:r>
      <w:r w:rsidRPr="00F432BB">
        <w:rPr>
          <w:rFonts w:ascii="Times New Roman" w:hAnsi="Times New Roman" w:cs="Times New Roman"/>
          <w:sz w:val="24"/>
          <w:szCs w:val="24"/>
        </w:rPr>
        <w:t xml:space="preserve"> build </w:t>
      </w:r>
      <w:r w:rsidR="003A0EF9">
        <w:rPr>
          <w:rFonts w:ascii="Times New Roman" w:hAnsi="Times New Roman" w:cs="Times New Roman"/>
          <w:sz w:val="24"/>
          <w:szCs w:val="24"/>
        </w:rPr>
        <w:t>upon</w:t>
      </w:r>
      <w:r w:rsidRPr="00F432BB">
        <w:rPr>
          <w:rFonts w:ascii="Times New Roman" w:hAnsi="Times New Roman" w:cs="Times New Roman"/>
          <w:sz w:val="24"/>
          <w:szCs w:val="24"/>
        </w:rPr>
        <w:t xml:space="preserve"> that </w:t>
      </w:r>
      <w:r w:rsidR="00531F53" w:rsidRPr="00F432BB">
        <w:rPr>
          <w:rFonts w:ascii="Times New Roman" w:hAnsi="Times New Roman" w:cs="Times New Roman"/>
          <w:sz w:val="24"/>
          <w:szCs w:val="24"/>
        </w:rPr>
        <w:t xml:space="preserve">conversation </w:t>
      </w:r>
      <w:r w:rsidRPr="00F432BB">
        <w:rPr>
          <w:rFonts w:ascii="Times New Roman" w:hAnsi="Times New Roman" w:cs="Times New Roman"/>
          <w:sz w:val="24"/>
          <w:szCs w:val="24"/>
        </w:rPr>
        <w:t xml:space="preserve">by </w:t>
      </w:r>
      <w:r w:rsidR="00F22714" w:rsidRPr="00F432BB">
        <w:rPr>
          <w:rFonts w:ascii="Times New Roman" w:hAnsi="Times New Roman" w:cs="Times New Roman"/>
          <w:sz w:val="24"/>
          <w:szCs w:val="24"/>
        </w:rPr>
        <w:t xml:space="preserve">initiating a discussion on the </w:t>
      </w:r>
      <w:r w:rsidR="00531F53" w:rsidRPr="00F432BB">
        <w:rPr>
          <w:rFonts w:ascii="Times New Roman" w:hAnsi="Times New Roman" w:cs="Times New Roman"/>
          <w:sz w:val="24"/>
          <w:szCs w:val="24"/>
        </w:rPr>
        <w:t xml:space="preserve">broader use of </w:t>
      </w:r>
      <w:r w:rsidRPr="00F432BB">
        <w:rPr>
          <w:rFonts w:ascii="Times New Roman" w:hAnsi="Times New Roman" w:cs="Times New Roman"/>
          <w:sz w:val="24"/>
          <w:szCs w:val="24"/>
        </w:rPr>
        <w:t xml:space="preserve">LDTs and </w:t>
      </w:r>
      <w:r w:rsidR="002D4E41" w:rsidRPr="00F432BB">
        <w:rPr>
          <w:rFonts w:ascii="Times New Roman" w:hAnsi="Times New Roman" w:cs="Times New Roman"/>
          <w:sz w:val="24"/>
          <w:szCs w:val="24"/>
        </w:rPr>
        <w:t xml:space="preserve">gathering information on how </w:t>
      </w:r>
      <w:r w:rsidR="00047D8C" w:rsidRPr="00F432BB">
        <w:rPr>
          <w:rFonts w:ascii="Times New Roman" w:hAnsi="Times New Roman" w:cs="Times New Roman"/>
          <w:sz w:val="24"/>
          <w:szCs w:val="24"/>
        </w:rPr>
        <w:t xml:space="preserve">CLIA oversight </w:t>
      </w:r>
      <w:r w:rsidR="002D4E41" w:rsidRPr="00F432BB">
        <w:rPr>
          <w:rFonts w:ascii="Times New Roman" w:hAnsi="Times New Roman" w:cs="Times New Roman"/>
          <w:sz w:val="24"/>
          <w:szCs w:val="24"/>
        </w:rPr>
        <w:t xml:space="preserve">can be updated to ensure that </w:t>
      </w:r>
      <w:r w:rsidR="00F22714" w:rsidRPr="00F432BB">
        <w:rPr>
          <w:rFonts w:ascii="Times New Roman" w:hAnsi="Times New Roman" w:cs="Times New Roman"/>
          <w:sz w:val="24"/>
          <w:szCs w:val="24"/>
        </w:rPr>
        <w:t xml:space="preserve">physicians, other healthcare professionals, and </w:t>
      </w:r>
      <w:r w:rsidR="002D4E41" w:rsidRPr="00F432BB">
        <w:rPr>
          <w:rFonts w:ascii="Times New Roman" w:hAnsi="Times New Roman" w:cs="Times New Roman"/>
          <w:sz w:val="24"/>
          <w:szCs w:val="24"/>
        </w:rPr>
        <w:t xml:space="preserve">patients continue to have access to high quality, accurate LDTs.  </w:t>
      </w:r>
      <w:r w:rsidR="0052328C" w:rsidRPr="00F432B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FFE7B9" w14:textId="141E83CB" w:rsidR="00B2795C" w:rsidRPr="00F432BB" w:rsidRDefault="0052328C" w:rsidP="00EF7B9B">
      <w:pPr>
        <w:rPr>
          <w:rFonts w:ascii="Times New Roman" w:hAnsi="Times New Roman" w:cs="Times New Roman"/>
          <w:sz w:val="24"/>
          <w:szCs w:val="24"/>
        </w:rPr>
      </w:pPr>
      <w:r w:rsidRPr="00F432BB">
        <w:rPr>
          <w:rFonts w:ascii="Times New Roman" w:hAnsi="Times New Roman" w:cs="Times New Roman"/>
          <w:sz w:val="24"/>
          <w:szCs w:val="24"/>
        </w:rPr>
        <w:t>Among the various topics that could be addressed</w:t>
      </w:r>
      <w:r w:rsidR="000E1989" w:rsidRPr="00F432BB">
        <w:rPr>
          <w:rFonts w:ascii="Times New Roman" w:hAnsi="Times New Roman" w:cs="Times New Roman"/>
          <w:sz w:val="24"/>
          <w:szCs w:val="24"/>
        </w:rPr>
        <w:t xml:space="preserve"> </w:t>
      </w:r>
      <w:r w:rsidR="003C3A8E" w:rsidRPr="00F432BB">
        <w:rPr>
          <w:rFonts w:ascii="Times New Roman" w:hAnsi="Times New Roman" w:cs="Times New Roman"/>
          <w:sz w:val="24"/>
          <w:szCs w:val="24"/>
        </w:rPr>
        <w:t>are</w:t>
      </w:r>
      <w:r w:rsidR="00EF7B9B" w:rsidRPr="00F432BB">
        <w:rPr>
          <w:rFonts w:ascii="Times New Roman" w:hAnsi="Times New Roman" w:cs="Times New Roman"/>
          <w:sz w:val="24"/>
          <w:szCs w:val="24"/>
        </w:rPr>
        <w:t xml:space="preserve"> w</w:t>
      </w:r>
      <w:r w:rsidRPr="00F432BB">
        <w:rPr>
          <w:rFonts w:ascii="Times New Roman" w:hAnsi="Times New Roman" w:cs="Times New Roman"/>
          <w:sz w:val="24"/>
          <w:szCs w:val="24"/>
        </w:rPr>
        <w:t>hat constitutes an LDT</w:t>
      </w:r>
      <w:r w:rsidR="003C3A8E" w:rsidRPr="00F432BB">
        <w:rPr>
          <w:rFonts w:ascii="Times New Roman" w:hAnsi="Times New Roman" w:cs="Times New Roman"/>
          <w:sz w:val="24"/>
          <w:szCs w:val="24"/>
        </w:rPr>
        <w:t>,</w:t>
      </w:r>
      <w:r w:rsidR="001D23EC" w:rsidRPr="00F432BB">
        <w:rPr>
          <w:rFonts w:ascii="Times New Roman" w:hAnsi="Times New Roman" w:cs="Times New Roman"/>
          <w:sz w:val="24"/>
          <w:szCs w:val="24"/>
        </w:rPr>
        <w:t xml:space="preserve"> what patient risks are posed by LDTs</w:t>
      </w:r>
      <w:r w:rsidR="003C3A8E" w:rsidRPr="00F432BB">
        <w:rPr>
          <w:rFonts w:ascii="Times New Roman" w:hAnsi="Times New Roman" w:cs="Times New Roman"/>
          <w:sz w:val="24"/>
          <w:szCs w:val="24"/>
        </w:rPr>
        <w:t>,</w:t>
      </w:r>
      <w:r w:rsidR="001D23EC" w:rsidRPr="00F432BB">
        <w:rPr>
          <w:rFonts w:ascii="Times New Roman" w:hAnsi="Times New Roman" w:cs="Times New Roman"/>
          <w:sz w:val="24"/>
          <w:szCs w:val="24"/>
        </w:rPr>
        <w:t xml:space="preserve"> whether </w:t>
      </w:r>
      <w:r w:rsidR="00B2795C" w:rsidRPr="00F432BB">
        <w:rPr>
          <w:rFonts w:ascii="Times New Roman" w:hAnsi="Times New Roman" w:cs="Times New Roman"/>
          <w:sz w:val="24"/>
          <w:szCs w:val="24"/>
        </w:rPr>
        <w:t xml:space="preserve">LDTs </w:t>
      </w:r>
      <w:r w:rsidR="004141D9" w:rsidRPr="00F432BB">
        <w:rPr>
          <w:rFonts w:ascii="Times New Roman" w:hAnsi="Times New Roman" w:cs="Times New Roman"/>
          <w:sz w:val="24"/>
          <w:szCs w:val="24"/>
        </w:rPr>
        <w:t xml:space="preserve">should </w:t>
      </w:r>
      <w:r w:rsidR="00B2795C" w:rsidRPr="00F432BB">
        <w:rPr>
          <w:rFonts w:ascii="Times New Roman" w:hAnsi="Times New Roman" w:cs="Times New Roman"/>
          <w:sz w:val="24"/>
          <w:szCs w:val="24"/>
        </w:rPr>
        <w:t>be stratified based on risk</w:t>
      </w:r>
      <w:r w:rsidR="003C3A8E" w:rsidRPr="00F432BB">
        <w:rPr>
          <w:rFonts w:ascii="Times New Roman" w:hAnsi="Times New Roman" w:cs="Times New Roman"/>
          <w:sz w:val="24"/>
          <w:szCs w:val="24"/>
        </w:rPr>
        <w:t>,</w:t>
      </w:r>
      <w:r w:rsidR="000E1989" w:rsidRPr="00F432BB">
        <w:rPr>
          <w:rFonts w:ascii="Times New Roman" w:hAnsi="Times New Roman" w:cs="Times New Roman"/>
          <w:sz w:val="24"/>
          <w:szCs w:val="24"/>
        </w:rPr>
        <w:t xml:space="preserve"> and</w:t>
      </w:r>
      <w:r w:rsidR="00EF7B9B" w:rsidRPr="00F432BB">
        <w:rPr>
          <w:rFonts w:ascii="Times New Roman" w:hAnsi="Times New Roman" w:cs="Times New Roman"/>
          <w:sz w:val="24"/>
          <w:szCs w:val="24"/>
        </w:rPr>
        <w:t xml:space="preserve"> </w:t>
      </w:r>
      <w:r w:rsidR="000E1989" w:rsidRPr="00F432BB">
        <w:rPr>
          <w:rFonts w:ascii="Times New Roman" w:hAnsi="Times New Roman" w:cs="Times New Roman"/>
          <w:sz w:val="24"/>
          <w:szCs w:val="24"/>
        </w:rPr>
        <w:t xml:space="preserve">whether </w:t>
      </w:r>
      <w:r w:rsidRPr="00F432BB">
        <w:rPr>
          <w:rFonts w:ascii="Times New Roman" w:hAnsi="Times New Roman" w:cs="Times New Roman"/>
          <w:sz w:val="24"/>
          <w:szCs w:val="24"/>
        </w:rPr>
        <w:t xml:space="preserve">clinical validity </w:t>
      </w:r>
      <w:r w:rsidR="000E1989" w:rsidRPr="00F432BB">
        <w:rPr>
          <w:rFonts w:ascii="Times New Roman" w:hAnsi="Times New Roman" w:cs="Times New Roman"/>
          <w:sz w:val="24"/>
          <w:szCs w:val="24"/>
        </w:rPr>
        <w:t xml:space="preserve">should </w:t>
      </w:r>
      <w:r w:rsidRPr="00F432BB">
        <w:rPr>
          <w:rFonts w:ascii="Times New Roman" w:hAnsi="Times New Roman" w:cs="Times New Roman"/>
          <w:sz w:val="24"/>
          <w:szCs w:val="24"/>
        </w:rPr>
        <w:t>be required</w:t>
      </w:r>
      <w:r w:rsidR="001D23EC" w:rsidRPr="00F432BB">
        <w:rPr>
          <w:rFonts w:ascii="Times New Roman" w:hAnsi="Times New Roman" w:cs="Times New Roman"/>
          <w:sz w:val="24"/>
          <w:szCs w:val="24"/>
        </w:rPr>
        <w:t xml:space="preserve"> and, if yes, how it</w:t>
      </w:r>
      <w:r w:rsidR="000E1989" w:rsidRPr="00F432BB">
        <w:rPr>
          <w:rFonts w:ascii="Times New Roman" w:hAnsi="Times New Roman" w:cs="Times New Roman"/>
          <w:sz w:val="24"/>
          <w:szCs w:val="24"/>
        </w:rPr>
        <w:t xml:space="preserve"> should</w:t>
      </w:r>
      <w:r w:rsidR="001D23EC" w:rsidRPr="00F432BB">
        <w:rPr>
          <w:rFonts w:ascii="Times New Roman" w:hAnsi="Times New Roman" w:cs="Times New Roman"/>
          <w:sz w:val="24"/>
          <w:szCs w:val="24"/>
        </w:rPr>
        <w:t xml:space="preserve"> be </w:t>
      </w:r>
      <w:r w:rsidR="00B2795C" w:rsidRPr="00F432BB">
        <w:rPr>
          <w:rFonts w:ascii="Times New Roman" w:hAnsi="Times New Roman" w:cs="Times New Roman"/>
          <w:sz w:val="24"/>
          <w:szCs w:val="24"/>
        </w:rPr>
        <w:t>demonstrated</w:t>
      </w:r>
      <w:r w:rsidR="001D23EC" w:rsidRPr="00F432BB">
        <w:rPr>
          <w:rFonts w:ascii="Times New Roman" w:hAnsi="Times New Roman" w:cs="Times New Roman"/>
          <w:sz w:val="24"/>
          <w:szCs w:val="24"/>
        </w:rPr>
        <w:t xml:space="preserve">.  </w:t>
      </w:r>
      <w:r w:rsidR="00EF7B9B" w:rsidRPr="00F432BB">
        <w:rPr>
          <w:rFonts w:ascii="Times New Roman" w:hAnsi="Times New Roman" w:cs="Times New Roman"/>
          <w:sz w:val="24"/>
          <w:szCs w:val="24"/>
        </w:rPr>
        <w:t>We hope that such a meeting will start to resolve the confusion and conflict surrounding this issue</w:t>
      </w:r>
      <w:r w:rsidR="004141D9" w:rsidRPr="00F432BB">
        <w:rPr>
          <w:rFonts w:ascii="Times New Roman" w:hAnsi="Times New Roman" w:cs="Times New Roman"/>
          <w:sz w:val="24"/>
          <w:szCs w:val="24"/>
        </w:rPr>
        <w:t xml:space="preserve">, </w:t>
      </w:r>
      <w:r w:rsidR="00EF7B9B" w:rsidRPr="00F432BB">
        <w:rPr>
          <w:rFonts w:ascii="Times New Roman" w:hAnsi="Times New Roman" w:cs="Times New Roman"/>
          <w:sz w:val="24"/>
          <w:szCs w:val="24"/>
        </w:rPr>
        <w:t>lead to better patient care</w:t>
      </w:r>
      <w:r w:rsidR="004141D9" w:rsidRPr="00F432BB">
        <w:rPr>
          <w:rFonts w:ascii="Times New Roman" w:hAnsi="Times New Roman" w:cs="Times New Roman"/>
          <w:sz w:val="24"/>
          <w:szCs w:val="24"/>
        </w:rPr>
        <w:t xml:space="preserve">, and continue the process of </w:t>
      </w:r>
      <w:r w:rsidR="00B767FB" w:rsidRPr="00F432BB">
        <w:rPr>
          <w:rFonts w:ascii="Times New Roman" w:hAnsi="Times New Roman" w:cs="Times New Roman"/>
          <w:sz w:val="24"/>
          <w:szCs w:val="24"/>
        </w:rPr>
        <w:t xml:space="preserve">modernizing </w:t>
      </w:r>
      <w:r w:rsidR="004141D9" w:rsidRPr="00F432BB">
        <w:rPr>
          <w:rFonts w:ascii="Times New Roman" w:hAnsi="Times New Roman" w:cs="Times New Roman"/>
          <w:sz w:val="24"/>
          <w:szCs w:val="24"/>
        </w:rPr>
        <w:t>CLIA</w:t>
      </w:r>
      <w:r w:rsidR="00EF7B9B" w:rsidRPr="00F432BB">
        <w:rPr>
          <w:rFonts w:ascii="Times New Roman" w:hAnsi="Times New Roman" w:cs="Times New Roman"/>
          <w:sz w:val="24"/>
          <w:szCs w:val="24"/>
        </w:rPr>
        <w:t>.</w:t>
      </w:r>
    </w:p>
    <w:p w14:paraId="1FFD9619" w14:textId="1DAA08A8" w:rsidR="00F22714" w:rsidRPr="00F432BB" w:rsidRDefault="00F22714" w:rsidP="00EF7B9B">
      <w:pPr>
        <w:rPr>
          <w:rFonts w:ascii="Times New Roman" w:hAnsi="Times New Roman" w:cs="Times New Roman"/>
          <w:sz w:val="24"/>
          <w:szCs w:val="24"/>
        </w:rPr>
      </w:pPr>
      <w:r w:rsidRPr="00F432BB">
        <w:rPr>
          <w:rFonts w:ascii="Times New Roman" w:hAnsi="Times New Roman" w:cs="Times New Roman"/>
          <w:sz w:val="24"/>
          <w:szCs w:val="24"/>
        </w:rPr>
        <w:t xml:space="preserve">Our groups look forward to working with you on this important issue.  </w:t>
      </w:r>
    </w:p>
    <w:p w14:paraId="4EEB91F6" w14:textId="77777777" w:rsidR="00D44052" w:rsidRPr="000524F2" w:rsidRDefault="00D44052" w:rsidP="00D4405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84528558"/>
      <w:bookmarkStart w:id="1" w:name="_Hlk85529006"/>
      <w:bookmarkStart w:id="2" w:name="_Hlk85105988"/>
      <w:bookmarkStart w:id="3" w:name="_Hlk86066310"/>
      <w:r w:rsidRPr="000524F2">
        <w:rPr>
          <w:rFonts w:ascii="Times New Roman" w:hAnsi="Times New Roman" w:cs="Times New Roman"/>
          <w:sz w:val="24"/>
          <w:szCs w:val="24"/>
        </w:rPr>
        <w:t>Academy of Clinical Laboratory Physicians and Scientists</w:t>
      </w:r>
    </w:p>
    <w:p w14:paraId="3E4B61E3" w14:textId="77777777" w:rsidR="00D44052" w:rsidRPr="000524F2" w:rsidRDefault="00D44052" w:rsidP="00D440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4F2">
        <w:rPr>
          <w:rFonts w:ascii="Times New Roman" w:hAnsi="Times New Roman" w:cs="Times New Roman"/>
          <w:sz w:val="24"/>
          <w:szCs w:val="24"/>
        </w:rPr>
        <w:t>American Association for Clinical Chemistry</w:t>
      </w:r>
    </w:p>
    <w:p w14:paraId="6CF70952" w14:textId="77777777" w:rsidR="00D44052" w:rsidRPr="000524F2" w:rsidRDefault="00D44052" w:rsidP="00D4405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0524F2">
        <w:rPr>
          <w:rFonts w:ascii="Times New Roman" w:eastAsia="Times New Roman" w:hAnsi="Times New Roman" w:cs="Times New Roman"/>
          <w:sz w:val="24"/>
          <w:szCs w:val="24"/>
        </w:rPr>
        <w:t>American College of Medical Genetics and Genomics</w:t>
      </w:r>
    </w:p>
    <w:p w14:paraId="5C2D700B" w14:textId="77777777" w:rsidR="00D44052" w:rsidRPr="000524F2" w:rsidRDefault="00D44052" w:rsidP="00D44052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F2">
        <w:rPr>
          <w:rFonts w:ascii="Times New Roman" w:eastAsia="Times New Roman" w:hAnsi="Times New Roman" w:cs="Times New Roman"/>
          <w:color w:val="000000"/>
          <w:sz w:val="24"/>
          <w:szCs w:val="24"/>
        </w:rPr>
        <w:t>American College of Rheumatology</w:t>
      </w:r>
    </w:p>
    <w:p w14:paraId="7A012265" w14:textId="41297334" w:rsidR="000524F2" w:rsidRDefault="000524F2" w:rsidP="00D4405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American Hospital Association</w:t>
      </w:r>
    </w:p>
    <w:p w14:paraId="7147C208" w14:textId="3CB71E34" w:rsidR="006B465F" w:rsidRDefault="006B465F" w:rsidP="00D4405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American Medical Association</w:t>
      </w:r>
    </w:p>
    <w:p w14:paraId="56304D81" w14:textId="5D6470C9" w:rsidR="00D44052" w:rsidRPr="000524F2" w:rsidRDefault="00D44052" w:rsidP="00D4405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0524F2">
        <w:rPr>
          <w:rFonts w:ascii="Times New Roman" w:eastAsia="Times New Roman" w:hAnsi="Times New Roman" w:cs="Times New Roman"/>
          <w:sz w:val="24"/>
          <w:szCs w:val="24"/>
        </w:rPr>
        <w:t>American Society of Hematology</w:t>
      </w:r>
    </w:p>
    <w:p w14:paraId="161A4334" w14:textId="77777777" w:rsidR="00D44052" w:rsidRPr="000524F2" w:rsidRDefault="00D44052" w:rsidP="00D4405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0524F2">
        <w:rPr>
          <w:rFonts w:ascii="Times New Roman" w:eastAsia="Times New Roman" w:hAnsi="Times New Roman" w:cs="Times New Roman"/>
          <w:sz w:val="24"/>
          <w:szCs w:val="24"/>
        </w:rPr>
        <w:t>American Society of Transplantation</w:t>
      </w:r>
    </w:p>
    <w:p w14:paraId="0890E69B" w14:textId="77777777" w:rsidR="00D44052" w:rsidRPr="000524F2" w:rsidRDefault="00D44052" w:rsidP="00D440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4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Association for Molecular Pathology </w:t>
      </w:r>
    </w:p>
    <w:p w14:paraId="39EB6B13" w14:textId="77777777" w:rsidR="00D44052" w:rsidRPr="000524F2" w:rsidRDefault="00D44052" w:rsidP="00D440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4F2">
        <w:rPr>
          <w:rFonts w:ascii="Times New Roman" w:hAnsi="Times New Roman" w:cs="Times New Roman"/>
          <w:sz w:val="24"/>
          <w:szCs w:val="24"/>
        </w:rPr>
        <w:t>Association of Pathology Chairs</w:t>
      </w:r>
    </w:p>
    <w:p w14:paraId="17779C89" w14:textId="77777777" w:rsidR="00D44052" w:rsidRPr="000524F2" w:rsidRDefault="00D44052" w:rsidP="00D4405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0524F2">
        <w:rPr>
          <w:rFonts w:ascii="Times New Roman" w:hAnsi="Times New Roman" w:cs="Times New Roman"/>
          <w:sz w:val="24"/>
          <w:szCs w:val="24"/>
        </w:rPr>
        <w:t>Association of Pediatric Hematology/Oncology Nurses</w:t>
      </w:r>
    </w:p>
    <w:p w14:paraId="692C40CF" w14:textId="3F2F01E1" w:rsidR="00772B26" w:rsidRPr="00857F59" w:rsidRDefault="00772B26" w:rsidP="00D4405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857F59">
        <w:rPr>
          <w:rFonts w:ascii="Times New Roman" w:hAnsi="Times New Roman" w:cs="Times New Roman"/>
          <w:color w:val="000000"/>
          <w:sz w:val="24"/>
          <w:szCs w:val="24"/>
        </w:rPr>
        <w:t>Clinical Immunology Society</w:t>
      </w:r>
    </w:p>
    <w:p w14:paraId="62BCE512" w14:textId="71DF578D" w:rsidR="00D44052" w:rsidRPr="00857F59" w:rsidRDefault="00D44052" w:rsidP="00D440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7F59">
        <w:rPr>
          <w:rFonts w:ascii="Times New Roman" w:hAnsi="Times New Roman" w:cs="Times New Roman"/>
          <w:color w:val="000000"/>
          <w:sz w:val="24"/>
          <w:szCs w:val="24"/>
        </w:rPr>
        <w:t>Lyme Disease Association</w:t>
      </w:r>
    </w:p>
    <w:p w14:paraId="03ACD150" w14:textId="77777777" w:rsidR="00D44052" w:rsidRPr="000524F2" w:rsidRDefault="00D44052" w:rsidP="00D440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4F2">
        <w:rPr>
          <w:rFonts w:ascii="Times New Roman" w:hAnsi="Times New Roman" w:cs="Times New Roman"/>
          <w:sz w:val="24"/>
          <w:szCs w:val="24"/>
        </w:rPr>
        <w:t>National Society for Genetic Counselors</w:t>
      </w:r>
    </w:p>
    <w:p w14:paraId="17E6A183" w14:textId="77777777" w:rsidR="00D44052" w:rsidRPr="000524F2" w:rsidRDefault="00D44052" w:rsidP="00D440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4F2">
        <w:rPr>
          <w:rFonts w:ascii="Times New Roman" w:hAnsi="Times New Roman" w:cs="Times New Roman"/>
          <w:sz w:val="24"/>
          <w:szCs w:val="24"/>
        </w:rPr>
        <w:t>Pan American Society for Clinical Virology</w:t>
      </w:r>
      <w:bookmarkEnd w:id="0"/>
    </w:p>
    <w:p w14:paraId="05CEE1F4" w14:textId="68B22090" w:rsidR="00D44052" w:rsidRDefault="00D44052" w:rsidP="00D440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4F2">
        <w:rPr>
          <w:rFonts w:ascii="Times New Roman" w:hAnsi="Times New Roman" w:cs="Times New Roman"/>
          <w:sz w:val="24"/>
          <w:szCs w:val="24"/>
        </w:rPr>
        <w:t>Pediatric Endocrine Society</w:t>
      </w:r>
      <w:bookmarkEnd w:id="1"/>
    </w:p>
    <w:p w14:paraId="14982A67" w14:textId="424FE6B3" w:rsidR="00262BFD" w:rsidRPr="000524F2" w:rsidRDefault="00262BFD" w:rsidP="00D440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for Reproductive Investigation</w:t>
      </w:r>
    </w:p>
    <w:bookmarkEnd w:id="2"/>
    <w:p w14:paraId="6CBF0C6E" w14:textId="77777777" w:rsidR="00D44052" w:rsidRPr="000524F2" w:rsidRDefault="00D44052" w:rsidP="00D440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3"/>
    <w:p w14:paraId="784CBA0A" w14:textId="77777777" w:rsidR="00D44052" w:rsidRPr="00D44052" w:rsidRDefault="00D44052" w:rsidP="00D44052">
      <w:pPr>
        <w:rPr>
          <w:rFonts w:ascii="Times New Roman" w:hAnsi="Times New Roman" w:cs="Times New Roman"/>
          <w:sz w:val="24"/>
          <w:szCs w:val="24"/>
        </w:rPr>
      </w:pPr>
    </w:p>
    <w:p w14:paraId="67E59DA8" w14:textId="5F630521" w:rsidR="00857F59" w:rsidRPr="00295BBC" w:rsidRDefault="00A91168" w:rsidP="00295BB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4" w:name="_Hlk86394940"/>
      <w:r w:rsidRPr="00295BBC">
        <w:rPr>
          <w:rFonts w:ascii="Times New Roman" w:hAnsi="Times New Roman" w:cs="Times New Roman"/>
          <w:sz w:val="24"/>
          <w:szCs w:val="24"/>
        </w:rPr>
        <w:t>Cc:  Valerie L. Ng, MD, PhD, Chair, CLIAC</w:t>
      </w:r>
      <w:r w:rsidR="00D44052" w:rsidRPr="00295BBC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86066212"/>
    </w:p>
    <w:p w14:paraId="5BC28543" w14:textId="5E2588A7" w:rsidR="00857F59" w:rsidRPr="00295BBC" w:rsidRDefault="00D44052" w:rsidP="00295B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5BBC">
        <w:rPr>
          <w:rFonts w:ascii="Times New Roman" w:hAnsi="Times New Roman" w:cs="Times New Roman"/>
          <w:sz w:val="24"/>
          <w:szCs w:val="24"/>
        </w:rPr>
        <w:t>Collette Fitzgerald, PhD, CDC</w:t>
      </w:r>
    </w:p>
    <w:p w14:paraId="2A02C192" w14:textId="1249DEBF" w:rsidR="00857F59" w:rsidRPr="00295BBC" w:rsidRDefault="00D44052" w:rsidP="00295B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5BBC">
        <w:rPr>
          <w:rFonts w:ascii="Times New Roman" w:hAnsi="Times New Roman" w:cs="Times New Roman"/>
          <w:sz w:val="24"/>
          <w:szCs w:val="24"/>
        </w:rPr>
        <w:t>Monique Spruill, CMS</w:t>
      </w:r>
    </w:p>
    <w:p w14:paraId="10B2267E" w14:textId="3F834534" w:rsidR="00A91168" w:rsidRPr="00295BBC" w:rsidRDefault="00D44052" w:rsidP="00295B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5BBC">
        <w:rPr>
          <w:rFonts w:ascii="Times New Roman" w:hAnsi="Times New Roman" w:cs="Times New Roman"/>
          <w:sz w:val="24"/>
          <w:szCs w:val="24"/>
        </w:rPr>
        <w:t xml:space="preserve">Timothy Stenzel, MD, </w:t>
      </w:r>
      <w:r w:rsidR="00E61D5D" w:rsidRPr="00295BBC">
        <w:rPr>
          <w:rFonts w:ascii="Times New Roman" w:hAnsi="Times New Roman" w:cs="Times New Roman"/>
          <w:sz w:val="24"/>
          <w:szCs w:val="24"/>
        </w:rPr>
        <w:t xml:space="preserve">PhD, </w:t>
      </w:r>
      <w:r w:rsidRPr="00295BBC">
        <w:rPr>
          <w:rFonts w:ascii="Times New Roman" w:hAnsi="Times New Roman" w:cs="Times New Roman"/>
          <w:sz w:val="24"/>
          <w:szCs w:val="24"/>
        </w:rPr>
        <w:t>FDA</w:t>
      </w:r>
    </w:p>
    <w:bookmarkEnd w:id="5"/>
    <w:bookmarkEnd w:id="4"/>
    <w:p w14:paraId="6A6C7078" w14:textId="6D6898B6" w:rsidR="00D44052" w:rsidRPr="00857F59" w:rsidRDefault="00D44052" w:rsidP="00D25C56">
      <w:pPr>
        <w:rPr>
          <w:rFonts w:ascii="Times New Roman" w:hAnsi="Times New Roman" w:cs="Times New Roman"/>
          <w:sz w:val="24"/>
          <w:szCs w:val="24"/>
        </w:rPr>
      </w:pPr>
    </w:p>
    <w:sectPr w:rsidR="00D44052" w:rsidRPr="00857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A3368"/>
    <w:multiLevelType w:val="hybridMultilevel"/>
    <w:tmpl w:val="9E8E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9D"/>
    <w:rsid w:val="00047D8C"/>
    <w:rsid w:val="000524F2"/>
    <w:rsid w:val="000E1989"/>
    <w:rsid w:val="00104FA5"/>
    <w:rsid w:val="00160DFA"/>
    <w:rsid w:val="001D23EC"/>
    <w:rsid w:val="001F1650"/>
    <w:rsid w:val="0022264C"/>
    <w:rsid w:val="00233CC2"/>
    <w:rsid w:val="00262BFD"/>
    <w:rsid w:val="00295BBC"/>
    <w:rsid w:val="002B747B"/>
    <w:rsid w:val="002D4E41"/>
    <w:rsid w:val="002E3023"/>
    <w:rsid w:val="00330066"/>
    <w:rsid w:val="003A0EF9"/>
    <w:rsid w:val="003C1B87"/>
    <w:rsid w:val="003C3A8E"/>
    <w:rsid w:val="004141D9"/>
    <w:rsid w:val="004333DD"/>
    <w:rsid w:val="004A099A"/>
    <w:rsid w:val="004B5029"/>
    <w:rsid w:val="004C0B9B"/>
    <w:rsid w:val="004F5226"/>
    <w:rsid w:val="0052328C"/>
    <w:rsid w:val="00531F53"/>
    <w:rsid w:val="006B465F"/>
    <w:rsid w:val="006C1258"/>
    <w:rsid w:val="006D6BB1"/>
    <w:rsid w:val="00735C2E"/>
    <w:rsid w:val="00750FD4"/>
    <w:rsid w:val="00772B26"/>
    <w:rsid w:val="00780C79"/>
    <w:rsid w:val="007C05B1"/>
    <w:rsid w:val="00857F59"/>
    <w:rsid w:val="008635AE"/>
    <w:rsid w:val="00877C37"/>
    <w:rsid w:val="00893114"/>
    <w:rsid w:val="008E660B"/>
    <w:rsid w:val="00A91168"/>
    <w:rsid w:val="00AF7753"/>
    <w:rsid w:val="00B2795C"/>
    <w:rsid w:val="00B545A4"/>
    <w:rsid w:val="00B767FB"/>
    <w:rsid w:val="00B85758"/>
    <w:rsid w:val="00BC0AF6"/>
    <w:rsid w:val="00C24DA1"/>
    <w:rsid w:val="00C35A8B"/>
    <w:rsid w:val="00CB347A"/>
    <w:rsid w:val="00D0167A"/>
    <w:rsid w:val="00D16B9D"/>
    <w:rsid w:val="00D25C56"/>
    <w:rsid w:val="00D44052"/>
    <w:rsid w:val="00D56D64"/>
    <w:rsid w:val="00E61D5D"/>
    <w:rsid w:val="00EF7B9B"/>
    <w:rsid w:val="00F22714"/>
    <w:rsid w:val="00F4059C"/>
    <w:rsid w:val="00F432BB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71E4"/>
  <w15:chartTrackingRefBased/>
  <w15:docId w15:val="{59DC7A0A-2003-4DAF-830D-BF7FDB50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28C"/>
    <w:pPr>
      <w:ind w:left="720"/>
      <w:contextualSpacing/>
    </w:pPr>
  </w:style>
  <w:style w:type="paragraph" w:styleId="NoSpacing">
    <w:name w:val="No Spacing"/>
    <w:uiPriority w:val="1"/>
    <w:qFormat/>
    <w:rsid w:val="00A911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9116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11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989"/>
    <w:rPr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D4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Stine</dc:creator>
  <cp:keywords/>
  <dc:description/>
  <cp:lastModifiedBy>Vince Stine</cp:lastModifiedBy>
  <cp:revision>2</cp:revision>
  <dcterms:created xsi:type="dcterms:W3CDTF">2021-10-29T15:02:00Z</dcterms:created>
  <dcterms:modified xsi:type="dcterms:W3CDTF">2021-10-29T15:02:00Z</dcterms:modified>
</cp:coreProperties>
</file>